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04" w:rsidRPr="002F2204" w:rsidRDefault="002F2204" w:rsidP="002F2204">
      <w:pPr>
        <w:spacing w:after="173" w:line="240" w:lineRule="auto"/>
        <w:jc w:val="center"/>
        <w:rPr>
          <w:rFonts w:ascii="Times New Roman" w:eastAsia="Times New Roman" w:hAnsi="Times New Roman" w:cs="Times New Roman"/>
          <w:b/>
          <w:bCs/>
          <w:sz w:val="28"/>
          <w:szCs w:val="28"/>
          <w:lang w:eastAsia="en-CA"/>
        </w:rPr>
      </w:pPr>
      <w:r w:rsidRPr="002F2204">
        <w:rPr>
          <w:rFonts w:ascii="Times New Roman" w:eastAsia="Times New Roman" w:hAnsi="Times New Roman" w:cs="Times New Roman"/>
          <w:b/>
          <w:bCs/>
          <w:sz w:val="28"/>
          <w:szCs w:val="28"/>
          <w:lang w:eastAsia="en-CA"/>
        </w:rPr>
        <w:t>Aircraft maintenance experience sample tasks – Balloon licence</w:t>
      </w:r>
    </w:p>
    <w:p w:rsidR="002F2204" w:rsidRPr="002F2204" w:rsidRDefault="002F2204" w:rsidP="0020185C">
      <w:pPr>
        <w:spacing w:after="173" w:line="240" w:lineRule="auto"/>
        <w:rPr>
          <w:rFonts w:ascii="Times New Roman" w:eastAsia="Times New Roman" w:hAnsi="Times New Roman" w:cs="Times New Roman"/>
          <w:b/>
          <w:bCs/>
          <w:sz w:val="24"/>
          <w:szCs w:val="24"/>
          <w:lang w:eastAsia="en-CA"/>
        </w:rPr>
      </w:pPr>
    </w:p>
    <w:p w:rsidR="0020185C" w:rsidRPr="002F2204" w:rsidRDefault="0020185C" w:rsidP="0020185C">
      <w:pPr>
        <w:spacing w:after="173" w:line="240" w:lineRule="auto"/>
        <w:rPr>
          <w:rFonts w:ascii="Times New Roman" w:eastAsia="Times New Roman" w:hAnsi="Times New Roman" w:cs="Times New Roman"/>
          <w:sz w:val="20"/>
          <w:szCs w:val="20"/>
          <w:lang w:eastAsia="en-CA"/>
        </w:rPr>
      </w:pPr>
      <w:r w:rsidRPr="002F2204">
        <w:rPr>
          <w:rFonts w:ascii="Times New Roman" w:eastAsia="Times New Roman" w:hAnsi="Times New Roman" w:cs="Times New Roman"/>
          <w:b/>
          <w:bCs/>
          <w:sz w:val="24"/>
          <w:szCs w:val="24"/>
          <w:lang w:eastAsia="en-CA"/>
        </w:rPr>
        <w:t>The following is an excerpt from AWM 566.03(4)(e) (Skill – Maintenance tasks)</w:t>
      </w:r>
    </w:p>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i/>
          <w:iCs/>
          <w:sz w:val="24"/>
          <w:szCs w:val="24"/>
          <w:lang w:eastAsia="en-CA"/>
        </w:rPr>
        <w:t>Applicants shall have performed a representative selection of eligible maintenance tasks, over the full range of applicable systems and structures. The tasks shall comprise not less than 70 percent of the items listed, applicable to the rating sought within the range of experience claimed. Each task claimed shall have been subject to a maintenance release pursuant to CAR 571.10, or an equivalent civil aviation maintenance certification under the rules of a contracting state.</w:t>
      </w:r>
    </w:p>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i/>
          <w:iCs/>
          <w:sz w:val="24"/>
          <w:szCs w:val="24"/>
          <w:lang w:eastAsia="en-CA"/>
        </w:rPr>
        <w:t xml:space="preserve">Proof of having completed aircraft maintenance tasks shall take the form of a certification by the AME, or equivalent person </w:t>
      </w:r>
      <w:bookmarkStart w:id="0" w:name="_GoBack"/>
      <w:bookmarkEnd w:id="0"/>
      <w:r w:rsidRPr="0020185C">
        <w:rPr>
          <w:rFonts w:ascii="Times New Roman" w:eastAsia="Times New Roman" w:hAnsi="Times New Roman" w:cs="Times New Roman"/>
          <w:i/>
          <w:iCs/>
          <w:sz w:val="24"/>
          <w:szCs w:val="24"/>
          <w:lang w:eastAsia="en-CA"/>
        </w:rPr>
        <w:t>who supervised the work. </w:t>
      </w:r>
      <w:r w:rsidRPr="0020185C">
        <w:rPr>
          <w:rFonts w:ascii="Times New Roman" w:eastAsia="Times New Roman" w:hAnsi="Times New Roman" w:cs="Times New Roman"/>
          <w:b/>
          <w:bCs/>
          <w:i/>
          <w:iCs/>
          <w:sz w:val="24"/>
          <w:szCs w:val="24"/>
          <w:lang w:eastAsia="en-CA"/>
        </w:rPr>
        <w:t>The certification statement shall include the date, aircraft type, registration mark, or component serial number as applicable, and confirm that the applicant is able to:</w:t>
      </w:r>
    </w:p>
    <w:p w:rsidR="0020185C" w:rsidRPr="0020185C" w:rsidRDefault="0020185C" w:rsidP="0020185C">
      <w:pPr>
        <w:numPr>
          <w:ilvl w:val="0"/>
          <w:numId w:val="2"/>
        </w:numPr>
        <w:spacing w:before="100" w:beforeAutospacing="1" w:after="150" w:line="240" w:lineRule="auto"/>
        <w:ind w:left="450"/>
        <w:rPr>
          <w:rFonts w:ascii="Times New Roman" w:eastAsia="Times New Roman" w:hAnsi="Times New Roman" w:cs="Times New Roman"/>
          <w:sz w:val="24"/>
          <w:szCs w:val="24"/>
          <w:lang w:eastAsia="en-CA"/>
        </w:rPr>
      </w:pPr>
      <w:r w:rsidRPr="0020185C">
        <w:rPr>
          <w:rFonts w:ascii="Times New Roman" w:eastAsia="Times New Roman" w:hAnsi="Times New Roman" w:cs="Times New Roman"/>
          <w:i/>
          <w:iCs/>
          <w:sz w:val="24"/>
          <w:szCs w:val="24"/>
          <w:lang w:eastAsia="en-CA"/>
        </w:rPr>
        <w:t>(A) identify the applicable standard for the task;</w:t>
      </w:r>
    </w:p>
    <w:p w:rsidR="0020185C" w:rsidRPr="0020185C" w:rsidRDefault="0020185C" w:rsidP="0020185C">
      <w:pPr>
        <w:numPr>
          <w:ilvl w:val="0"/>
          <w:numId w:val="2"/>
        </w:numPr>
        <w:spacing w:before="100" w:beforeAutospacing="1" w:after="150" w:line="240" w:lineRule="auto"/>
        <w:ind w:left="450"/>
        <w:rPr>
          <w:rFonts w:ascii="Times New Roman" w:eastAsia="Times New Roman" w:hAnsi="Times New Roman" w:cs="Times New Roman"/>
          <w:sz w:val="24"/>
          <w:szCs w:val="24"/>
          <w:lang w:eastAsia="en-CA"/>
        </w:rPr>
      </w:pPr>
      <w:r w:rsidRPr="0020185C">
        <w:rPr>
          <w:rFonts w:ascii="Times New Roman" w:eastAsia="Times New Roman" w:hAnsi="Times New Roman" w:cs="Times New Roman"/>
          <w:i/>
          <w:iCs/>
          <w:sz w:val="24"/>
          <w:szCs w:val="24"/>
          <w:lang w:eastAsia="en-CA"/>
        </w:rPr>
        <w:t>(B) select the proper tools;</w:t>
      </w:r>
    </w:p>
    <w:p w:rsidR="0020185C" w:rsidRPr="0020185C" w:rsidRDefault="0020185C" w:rsidP="0020185C">
      <w:pPr>
        <w:numPr>
          <w:ilvl w:val="0"/>
          <w:numId w:val="2"/>
        </w:numPr>
        <w:spacing w:before="100" w:beforeAutospacing="1" w:after="150" w:line="240" w:lineRule="auto"/>
        <w:ind w:left="450"/>
        <w:rPr>
          <w:rFonts w:ascii="Times New Roman" w:eastAsia="Times New Roman" w:hAnsi="Times New Roman" w:cs="Times New Roman"/>
          <w:sz w:val="24"/>
          <w:szCs w:val="24"/>
          <w:lang w:eastAsia="en-CA"/>
        </w:rPr>
      </w:pPr>
      <w:r w:rsidRPr="0020185C">
        <w:rPr>
          <w:rFonts w:ascii="Times New Roman" w:eastAsia="Times New Roman" w:hAnsi="Times New Roman" w:cs="Times New Roman"/>
          <w:i/>
          <w:iCs/>
          <w:sz w:val="24"/>
          <w:szCs w:val="24"/>
          <w:lang w:eastAsia="en-CA"/>
        </w:rPr>
        <w:t>(C) perform the work correctly without supervision; and</w:t>
      </w:r>
    </w:p>
    <w:p w:rsidR="0020185C" w:rsidRPr="0020185C" w:rsidRDefault="0020185C" w:rsidP="0020185C">
      <w:pPr>
        <w:numPr>
          <w:ilvl w:val="0"/>
          <w:numId w:val="2"/>
        </w:numPr>
        <w:spacing w:before="100" w:beforeAutospacing="1" w:after="150" w:line="240" w:lineRule="auto"/>
        <w:ind w:left="450"/>
        <w:rPr>
          <w:rFonts w:ascii="Times New Roman" w:eastAsia="Times New Roman" w:hAnsi="Times New Roman" w:cs="Times New Roman"/>
          <w:sz w:val="24"/>
          <w:szCs w:val="24"/>
          <w:lang w:eastAsia="en-CA"/>
        </w:rPr>
      </w:pPr>
      <w:r w:rsidRPr="0020185C">
        <w:rPr>
          <w:rFonts w:ascii="Times New Roman" w:eastAsia="Times New Roman" w:hAnsi="Times New Roman" w:cs="Times New Roman"/>
          <w:i/>
          <w:iCs/>
          <w:sz w:val="24"/>
          <w:szCs w:val="24"/>
          <w:lang w:eastAsia="en-CA"/>
        </w:rPr>
        <w:t>(D) complete the necessary documentation.</w:t>
      </w:r>
    </w:p>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i/>
          <w:iCs/>
          <w:sz w:val="24"/>
          <w:szCs w:val="24"/>
          <w:lang w:eastAsia="en-CA"/>
        </w:rPr>
        <w:t>Important:</w:t>
      </w:r>
      <w:r w:rsidRPr="0020185C">
        <w:rPr>
          <w:rFonts w:ascii="Times New Roman" w:eastAsia="Times New Roman" w:hAnsi="Times New Roman" w:cs="Times New Roman"/>
          <w:i/>
          <w:iCs/>
          <w:sz w:val="24"/>
          <w:szCs w:val="24"/>
          <w:lang w:eastAsia="en-CA"/>
        </w:rPr>
        <w:t> Persons who sign for completion of maintenance tasks shall be responsible for the accuracy of statements made.</w:t>
      </w:r>
    </w:p>
    <w:p w:rsidR="0020185C" w:rsidRPr="002F2204" w:rsidRDefault="0020185C" w:rsidP="0020185C">
      <w:pPr>
        <w:spacing w:before="480" w:after="173" w:line="240" w:lineRule="auto"/>
        <w:outlineLvl w:val="2"/>
        <w:rPr>
          <w:rFonts w:ascii="Arial" w:eastAsia="Times New Roman" w:hAnsi="Arial" w:cs="Arial"/>
          <w:b/>
          <w:bCs/>
          <w:sz w:val="24"/>
          <w:szCs w:val="24"/>
          <w:lang w:eastAsia="en-CA"/>
        </w:rPr>
      </w:pPr>
      <w:r w:rsidRPr="002F2204">
        <w:rPr>
          <w:rFonts w:ascii="Arial" w:eastAsia="Times New Roman" w:hAnsi="Arial" w:cs="Arial"/>
          <w:b/>
          <w:bCs/>
          <w:sz w:val="24"/>
          <w:szCs w:val="24"/>
          <w:lang w:eastAsia="en-CA"/>
        </w:rPr>
        <w:t>Instructions</w:t>
      </w:r>
    </w:p>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Each</w:t>
      </w:r>
      <w:r w:rsidRPr="0020185C">
        <w:rPr>
          <w:rFonts w:ascii="Times New Roman" w:eastAsia="Times New Roman" w:hAnsi="Times New Roman" w:cs="Times New Roman"/>
          <w:sz w:val="24"/>
          <w:szCs w:val="24"/>
          <w:lang w:eastAsia="en-CA"/>
        </w:rPr>
        <w:t> </w:t>
      </w:r>
      <w:r w:rsidRPr="0020185C">
        <w:rPr>
          <w:rFonts w:ascii="Times New Roman" w:eastAsia="Times New Roman" w:hAnsi="Times New Roman" w:cs="Times New Roman"/>
          <w:b/>
          <w:bCs/>
          <w:sz w:val="24"/>
          <w:szCs w:val="24"/>
          <w:lang w:eastAsia="en-CA"/>
        </w:rPr>
        <w:t>task</w:t>
      </w:r>
      <w:r w:rsidRPr="0020185C">
        <w:rPr>
          <w:rFonts w:ascii="Times New Roman" w:eastAsia="Times New Roman" w:hAnsi="Times New Roman" w:cs="Times New Roman"/>
          <w:sz w:val="24"/>
          <w:szCs w:val="24"/>
          <w:lang w:eastAsia="en-CA"/>
        </w:rPr>
        <w:t> must be individually initialed by the person attesting to its completion. More than 1 individual may attest to the tasks completed by an Applicant.</w:t>
      </w:r>
    </w:p>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The person initialing the maintenance tasks is attesting that the applicant is competent to perform the specific function/task in accordance with the certification statement above.</w:t>
      </w:r>
    </w:p>
    <w:p w:rsidR="002F2204" w:rsidRDefault="002F2204" w:rsidP="0020185C">
      <w:pPr>
        <w:spacing w:after="173" w:line="240" w:lineRule="auto"/>
        <w:rPr>
          <w:rFonts w:ascii="Times New Roman" w:eastAsia="Times New Roman" w:hAnsi="Times New Roman" w:cs="Times New Roman"/>
          <w:sz w:val="24"/>
          <w:szCs w:val="24"/>
          <w:lang w:eastAsia="en-CA"/>
        </w:rPr>
      </w:pPr>
    </w:p>
    <w:p w:rsidR="002F2204" w:rsidRDefault="002F2204" w:rsidP="0020185C">
      <w:pPr>
        <w:spacing w:after="173" w:line="240" w:lineRule="auto"/>
        <w:rPr>
          <w:rFonts w:ascii="Times New Roman" w:eastAsia="Times New Roman" w:hAnsi="Times New Roman" w:cs="Times New Roman"/>
          <w:sz w:val="24"/>
          <w:szCs w:val="24"/>
          <w:lang w:eastAsia="en-CA"/>
        </w:rPr>
      </w:pPr>
    </w:p>
    <w:p w:rsidR="002F2204" w:rsidRDefault="002F2204" w:rsidP="0020185C">
      <w:pPr>
        <w:spacing w:after="173" w:line="240" w:lineRule="auto"/>
        <w:rPr>
          <w:rFonts w:ascii="Times New Roman" w:eastAsia="Times New Roman" w:hAnsi="Times New Roman" w:cs="Times New Roman"/>
          <w:sz w:val="24"/>
          <w:szCs w:val="24"/>
          <w:lang w:eastAsia="en-CA"/>
        </w:rPr>
      </w:pPr>
    </w:p>
    <w:p w:rsidR="002F2204" w:rsidRDefault="002F2204" w:rsidP="0020185C">
      <w:pPr>
        <w:spacing w:after="173" w:line="240" w:lineRule="auto"/>
        <w:rPr>
          <w:rFonts w:ascii="Times New Roman" w:eastAsia="Times New Roman" w:hAnsi="Times New Roman" w:cs="Times New Roman"/>
          <w:sz w:val="24"/>
          <w:szCs w:val="24"/>
          <w:lang w:eastAsia="en-CA"/>
        </w:rPr>
      </w:pPr>
    </w:p>
    <w:p w:rsidR="002F2204" w:rsidRDefault="002F2204" w:rsidP="0020185C">
      <w:pPr>
        <w:spacing w:after="173" w:line="240" w:lineRule="auto"/>
        <w:rPr>
          <w:rFonts w:ascii="Times New Roman" w:eastAsia="Times New Roman" w:hAnsi="Times New Roman" w:cs="Times New Roman"/>
          <w:sz w:val="24"/>
          <w:szCs w:val="24"/>
          <w:lang w:eastAsia="en-CA"/>
        </w:rPr>
      </w:pPr>
    </w:p>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Each signatory is required to complete the information below:</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53"/>
        <w:gridCol w:w="2433"/>
        <w:gridCol w:w="1858"/>
        <w:gridCol w:w="1480"/>
        <w:gridCol w:w="1912"/>
        <w:gridCol w:w="1108"/>
      </w:tblGrid>
      <w:tr w:rsidR="0020185C" w:rsidRPr="0020185C" w:rsidTr="0020185C">
        <w:trPr>
          <w:tblHeader/>
        </w:trPr>
        <w:tc>
          <w:tcPr>
            <w:tcW w:w="296"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w:t>
            </w:r>
          </w:p>
        </w:tc>
        <w:tc>
          <w:tcPr>
            <w:tcW w:w="1302"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Name (print)</w:t>
            </w:r>
          </w:p>
        </w:tc>
        <w:tc>
          <w:tcPr>
            <w:tcW w:w="994"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Licence #</w:t>
            </w:r>
          </w:p>
        </w:tc>
        <w:tc>
          <w:tcPr>
            <w:tcW w:w="792"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Initials</w:t>
            </w:r>
          </w:p>
        </w:tc>
        <w:tc>
          <w:tcPr>
            <w:tcW w:w="1023"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Signature</w:t>
            </w:r>
          </w:p>
        </w:tc>
        <w:tc>
          <w:tcPr>
            <w:tcW w:w="593"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Date</w:t>
            </w:r>
          </w:p>
        </w:tc>
      </w:tr>
      <w:tr w:rsidR="0020185C" w:rsidRPr="0020185C" w:rsidTr="0020185C">
        <w:tc>
          <w:tcPr>
            <w:tcW w:w="2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1</w:t>
            </w:r>
          </w:p>
        </w:tc>
        <w:tc>
          <w:tcPr>
            <w:tcW w:w="130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9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7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59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2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2</w:t>
            </w:r>
          </w:p>
        </w:tc>
        <w:tc>
          <w:tcPr>
            <w:tcW w:w="130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9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7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59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2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3</w:t>
            </w:r>
          </w:p>
        </w:tc>
        <w:tc>
          <w:tcPr>
            <w:tcW w:w="130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9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7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59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2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4</w:t>
            </w:r>
          </w:p>
        </w:tc>
        <w:tc>
          <w:tcPr>
            <w:tcW w:w="130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9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7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59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2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5</w:t>
            </w:r>
          </w:p>
        </w:tc>
        <w:tc>
          <w:tcPr>
            <w:tcW w:w="130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9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7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59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bl>
    <w:p w:rsidR="0020185C" w:rsidRPr="0020185C" w:rsidRDefault="0020185C" w:rsidP="0020185C">
      <w:pPr>
        <w:spacing w:after="173"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00"/>
        <w:gridCol w:w="3469"/>
        <w:gridCol w:w="867"/>
        <w:gridCol w:w="720"/>
        <w:gridCol w:w="761"/>
        <w:gridCol w:w="1927"/>
      </w:tblGrid>
      <w:tr w:rsidR="0020185C" w:rsidRPr="0020185C" w:rsidTr="0020185C">
        <w:trPr>
          <w:tblHeader/>
        </w:trPr>
        <w:tc>
          <w:tcPr>
            <w:tcW w:w="999"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Balloon</w:t>
            </w:r>
          </w:p>
        </w:tc>
        <w:tc>
          <w:tcPr>
            <w:tcW w:w="2566"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Maintenance tasks</w:t>
            </w:r>
          </w:p>
        </w:tc>
        <w:tc>
          <w:tcPr>
            <w:tcW w:w="254"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Initial</w:t>
            </w:r>
          </w:p>
        </w:tc>
        <w:tc>
          <w:tcPr>
            <w:tcW w:w="211"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Date</w:t>
            </w:r>
          </w:p>
        </w:tc>
        <w:tc>
          <w:tcPr>
            <w:tcW w:w="274"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A/C Type</w:t>
            </w:r>
          </w:p>
        </w:tc>
        <w:tc>
          <w:tcPr>
            <w:tcW w:w="696"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0185C" w:rsidRPr="0020185C" w:rsidRDefault="0020185C" w:rsidP="0020185C">
            <w:pPr>
              <w:spacing w:after="345" w:line="240" w:lineRule="auto"/>
              <w:rPr>
                <w:rFonts w:ascii="Times New Roman" w:eastAsia="Times New Roman" w:hAnsi="Times New Roman" w:cs="Times New Roman"/>
                <w:b/>
                <w:bCs/>
                <w:sz w:val="24"/>
                <w:szCs w:val="24"/>
                <w:lang w:eastAsia="en-CA"/>
              </w:rPr>
            </w:pPr>
            <w:r w:rsidRPr="0020185C">
              <w:rPr>
                <w:rFonts w:ascii="Times New Roman" w:eastAsia="Times New Roman" w:hAnsi="Times New Roman" w:cs="Times New Roman"/>
                <w:b/>
                <w:bCs/>
                <w:sz w:val="24"/>
                <w:szCs w:val="24"/>
                <w:lang w:eastAsia="en-CA"/>
              </w:rPr>
              <w:t>A/C reg. or component S/N#</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345"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Envelope</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envelope identification plate, confirm its security and the accuracy of the information.</w:t>
            </w:r>
          </w:p>
          <w:p w:rsidR="0020185C" w:rsidRPr="0020185C" w:rsidRDefault="0020185C" w:rsidP="0020185C">
            <w:pPr>
              <w:numPr>
                <w:ilvl w:val="0"/>
                <w:numId w:val="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fabric gore by gore for defects, e.g. holes, stitching, tears or abrasions, mold, melt or mildew damage.</w:t>
            </w:r>
          </w:p>
          <w:p w:rsidR="0020185C" w:rsidRPr="0020185C" w:rsidRDefault="0020185C" w:rsidP="0020185C">
            <w:pPr>
              <w:numPr>
                <w:ilvl w:val="0"/>
                <w:numId w:val="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and check the fabric porosity.</w:t>
            </w:r>
          </w:p>
          <w:p w:rsidR="0020185C" w:rsidRPr="0020185C" w:rsidRDefault="0020185C" w:rsidP="0020185C">
            <w:pPr>
              <w:numPr>
                <w:ilvl w:val="0"/>
                <w:numId w:val="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Perform fabric strength check with a 1 inch grab test, inspect for signs of overheating.</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Load Tapes</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horizontal and vertical load tapes and check for damage.</w:t>
            </w:r>
          </w:p>
          <w:p w:rsidR="0020185C" w:rsidRPr="0020185C" w:rsidRDefault="0020185C" w:rsidP="0020185C">
            <w:pPr>
              <w:numPr>
                <w:ilvl w:val="0"/>
                <w:numId w:val="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Perform check of the load tape base rigging points (chafing or heat damage).</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Parachute</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Crown Ring for abrasion or burrs.</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parachute, panel by panel, and all connecting lines.</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Free Load Tapes/Spider Web for abrasion, stitching condition, and integrity.</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rip line (red line) for wear, correct length, burn damage and knots.</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the </w:t>
            </w:r>
            <w:proofErr w:type="spellStart"/>
            <w:r w:rsidRPr="0020185C">
              <w:rPr>
                <w:rFonts w:ascii="Times New Roman" w:eastAsia="Times New Roman" w:hAnsi="Times New Roman" w:cs="Times New Roman"/>
                <w:sz w:val="24"/>
                <w:szCs w:val="24"/>
                <w:lang w:eastAsia="en-CA"/>
              </w:rPr>
              <w:t>velcro</w:t>
            </w:r>
            <w:proofErr w:type="spellEnd"/>
            <w:r w:rsidRPr="0020185C">
              <w:rPr>
                <w:rFonts w:ascii="Times New Roman" w:eastAsia="Times New Roman" w:hAnsi="Times New Roman" w:cs="Times New Roman"/>
                <w:sz w:val="24"/>
                <w:szCs w:val="24"/>
                <w:lang w:eastAsia="en-CA"/>
              </w:rPr>
              <w:t xml:space="preserve"> tabs and spring top locks (if applicable) for strength and integrity.</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the valve lines for length, burn damage, </w:t>
            </w:r>
            <w:r w:rsidRPr="0020185C">
              <w:rPr>
                <w:rFonts w:ascii="Times New Roman" w:eastAsia="Times New Roman" w:hAnsi="Times New Roman" w:cs="Times New Roman"/>
                <w:sz w:val="24"/>
                <w:szCs w:val="24"/>
                <w:lang w:eastAsia="en-CA"/>
              </w:rPr>
              <w:lastRenderedPageBreak/>
              <w:t>pulley attachment and correct operation.</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parachute and check attachment to side of balloon, line anchorage and lower pulley(s) (if applicable) for operation.</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Check all fabric strength with appropriate grab test.</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shroud lines for correct length and abrasion.</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all connecting lines, such as centralizing, shroud, and valve lines for wear, correct length, burn damage, and knots.</w:t>
            </w:r>
          </w:p>
          <w:p w:rsidR="0020185C" w:rsidRPr="0020185C" w:rsidRDefault="0020185C" w:rsidP="0020185C">
            <w:pPr>
              <w:numPr>
                <w:ilvl w:val="0"/>
                <w:numId w:val="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all connecting pulleys, slide rings, and their side wall attachments (if applicable) for operation and integrity.</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Rip Panel</w:t>
            </w:r>
            <w:r w:rsidRPr="0020185C">
              <w:rPr>
                <w:rFonts w:ascii="Times New Roman" w:eastAsia="Times New Roman" w:hAnsi="Times New Roman" w:cs="Times New Roman"/>
                <w:sz w:val="24"/>
                <w:szCs w:val="24"/>
                <w:lang w:eastAsia="en-CA"/>
              </w:rPr>
              <w:br/>
            </w:r>
            <w:r w:rsidRPr="0020185C">
              <w:rPr>
                <w:rFonts w:ascii="Times New Roman" w:eastAsia="Times New Roman" w:hAnsi="Times New Roman" w:cs="Times New Roman"/>
                <w:b/>
                <w:bCs/>
                <w:sz w:val="24"/>
                <w:szCs w:val="24"/>
                <w:lang w:eastAsia="en-CA"/>
              </w:rPr>
              <w:t>(if applicable)</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fabric and check for condition.</w:t>
            </w:r>
          </w:p>
          <w:p w:rsidR="0020185C" w:rsidRPr="0020185C" w:rsidRDefault="0020185C" w:rsidP="0020185C">
            <w:pPr>
              <w:numPr>
                <w:ilvl w:val="0"/>
                <w:numId w:val="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the appearance and performance of the </w:t>
            </w:r>
            <w:proofErr w:type="spellStart"/>
            <w:r w:rsidRPr="0020185C">
              <w:rPr>
                <w:rFonts w:ascii="Times New Roman" w:eastAsia="Times New Roman" w:hAnsi="Times New Roman" w:cs="Times New Roman"/>
                <w:sz w:val="24"/>
                <w:szCs w:val="24"/>
                <w:lang w:eastAsia="en-CA"/>
              </w:rPr>
              <w:t>velcro</w:t>
            </w:r>
            <w:proofErr w:type="spellEnd"/>
            <w:r w:rsidRPr="0020185C">
              <w:rPr>
                <w:rFonts w:ascii="Times New Roman" w:eastAsia="Times New Roman" w:hAnsi="Times New Roman" w:cs="Times New Roman"/>
                <w:sz w:val="24"/>
                <w:szCs w:val="24"/>
                <w:lang w:eastAsia="en-CA"/>
              </w:rPr>
              <w:t>.</w:t>
            </w:r>
          </w:p>
          <w:p w:rsidR="0020185C" w:rsidRPr="0020185C" w:rsidRDefault="0020185C" w:rsidP="0020185C">
            <w:pPr>
              <w:numPr>
                <w:ilvl w:val="0"/>
                <w:numId w:val="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Inspect and check relative lengths of free load tapes and panel.</w:t>
            </w:r>
          </w:p>
          <w:p w:rsidR="0020185C" w:rsidRPr="0020185C" w:rsidRDefault="0020185C" w:rsidP="0020185C">
            <w:pPr>
              <w:numPr>
                <w:ilvl w:val="0"/>
                <w:numId w:val="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rip-line, check line for wear and burn damage.</w:t>
            </w:r>
          </w:p>
          <w:p w:rsidR="0020185C" w:rsidRPr="0020185C" w:rsidRDefault="0020185C" w:rsidP="0020185C">
            <w:pPr>
              <w:numPr>
                <w:ilvl w:val="0"/>
                <w:numId w:val="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line pulleys for proper operation and attachment.</w:t>
            </w:r>
          </w:p>
          <w:p w:rsidR="0020185C" w:rsidRPr="0020185C" w:rsidRDefault="0020185C" w:rsidP="0020185C">
            <w:pPr>
              <w:numPr>
                <w:ilvl w:val="0"/>
                <w:numId w:val="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and check the rip lock system (hooks, loops, “D” ring attachments).</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Vent</w:t>
            </w:r>
            <w:r w:rsidRPr="0020185C">
              <w:rPr>
                <w:rFonts w:ascii="Times New Roman" w:eastAsia="Times New Roman" w:hAnsi="Times New Roman" w:cs="Times New Roman"/>
                <w:sz w:val="24"/>
                <w:szCs w:val="24"/>
                <w:lang w:eastAsia="en-CA"/>
              </w:rPr>
              <w:br/>
            </w:r>
            <w:r w:rsidRPr="0020185C">
              <w:rPr>
                <w:rFonts w:ascii="Times New Roman" w:eastAsia="Times New Roman" w:hAnsi="Times New Roman" w:cs="Times New Roman"/>
                <w:b/>
                <w:bCs/>
                <w:sz w:val="24"/>
                <w:szCs w:val="24"/>
                <w:lang w:eastAsia="en-CA"/>
              </w:rPr>
              <w:t>(if applicable) used in conjunction with rip top only envelope</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7"/>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vent line, check for wear, damage and correct length.</w:t>
            </w:r>
          </w:p>
          <w:p w:rsidR="0020185C" w:rsidRPr="0020185C" w:rsidRDefault="0020185C" w:rsidP="0020185C">
            <w:pPr>
              <w:numPr>
                <w:ilvl w:val="0"/>
                <w:numId w:val="7"/>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termination point for security and attachment.</w:t>
            </w:r>
          </w:p>
          <w:p w:rsidR="0020185C" w:rsidRPr="0020185C" w:rsidRDefault="0020185C" w:rsidP="0020185C">
            <w:pPr>
              <w:numPr>
                <w:ilvl w:val="0"/>
                <w:numId w:val="7"/>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lower pulley for damage, operation and attachment.</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Crown Line</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8"/>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for correct length, abrasion, knots, attachment method, and general condition.</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Turning Vent</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9"/>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all vent lines, check for abrasion, melt </w:t>
            </w:r>
            <w:r w:rsidRPr="0020185C">
              <w:rPr>
                <w:rFonts w:ascii="Times New Roman" w:eastAsia="Times New Roman" w:hAnsi="Times New Roman" w:cs="Times New Roman"/>
                <w:sz w:val="24"/>
                <w:szCs w:val="24"/>
                <w:lang w:eastAsia="en-CA"/>
              </w:rPr>
              <w:lastRenderedPageBreak/>
              <w:t>damage and general condition.</w:t>
            </w:r>
          </w:p>
          <w:p w:rsidR="0020185C" w:rsidRPr="0020185C" w:rsidRDefault="0020185C" w:rsidP="0020185C">
            <w:pPr>
              <w:numPr>
                <w:ilvl w:val="0"/>
                <w:numId w:val="9"/>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pulley(s) if applicable for operation and general condition.</w:t>
            </w:r>
          </w:p>
          <w:p w:rsidR="0020185C" w:rsidRPr="0020185C" w:rsidRDefault="0020185C" w:rsidP="0020185C">
            <w:pPr>
              <w:numPr>
                <w:ilvl w:val="0"/>
                <w:numId w:val="9"/>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vent flap finger lines Kevlar/Polyester for damage and general condition.</w:t>
            </w:r>
          </w:p>
          <w:p w:rsidR="0020185C" w:rsidRPr="0020185C" w:rsidRDefault="0020185C" w:rsidP="0020185C">
            <w:pPr>
              <w:numPr>
                <w:ilvl w:val="0"/>
                <w:numId w:val="9"/>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vent for freedom of operation.</w:t>
            </w:r>
          </w:p>
          <w:p w:rsidR="0020185C" w:rsidRPr="0020185C" w:rsidRDefault="0020185C" w:rsidP="0020185C">
            <w:pPr>
              <w:numPr>
                <w:ilvl w:val="0"/>
                <w:numId w:val="9"/>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panel, tapes and elastic, check for damage and correct installation.</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proofErr w:type="spellStart"/>
            <w:r w:rsidRPr="0020185C">
              <w:rPr>
                <w:rFonts w:ascii="Times New Roman" w:eastAsia="Times New Roman" w:hAnsi="Times New Roman" w:cs="Times New Roman"/>
                <w:b/>
                <w:bCs/>
                <w:sz w:val="24"/>
                <w:szCs w:val="24"/>
                <w:lang w:eastAsia="en-CA"/>
              </w:rPr>
              <w:t>Tempil</w:t>
            </w:r>
            <w:proofErr w:type="spellEnd"/>
            <w:r w:rsidRPr="0020185C">
              <w:rPr>
                <w:rFonts w:ascii="Times New Roman" w:eastAsia="Times New Roman" w:hAnsi="Times New Roman" w:cs="Times New Roman"/>
                <w:b/>
                <w:bCs/>
                <w:sz w:val="24"/>
                <w:szCs w:val="24"/>
                <w:lang w:eastAsia="en-CA"/>
              </w:rPr>
              <w:t xml:space="preserve"> Labels (Tell Tales)</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0"/>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all installed </w:t>
            </w:r>
            <w:proofErr w:type="spellStart"/>
            <w:r w:rsidRPr="0020185C">
              <w:rPr>
                <w:rFonts w:ascii="Times New Roman" w:eastAsia="Times New Roman" w:hAnsi="Times New Roman" w:cs="Times New Roman"/>
                <w:sz w:val="24"/>
                <w:szCs w:val="24"/>
                <w:lang w:eastAsia="en-CA"/>
              </w:rPr>
              <w:t>tempil</w:t>
            </w:r>
            <w:proofErr w:type="spellEnd"/>
            <w:r w:rsidRPr="0020185C">
              <w:rPr>
                <w:rFonts w:ascii="Times New Roman" w:eastAsia="Times New Roman" w:hAnsi="Times New Roman" w:cs="Times New Roman"/>
                <w:sz w:val="24"/>
                <w:szCs w:val="24"/>
                <w:lang w:eastAsia="en-CA"/>
              </w:rPr>
              <w:t xml:space="preserve"> labels on the envelope or parachute.</w:t>
            </w:r>
          </w:p>
          <w:p w:rsidR="0020185C" w:rsidRPr="0020185C" w:rsidRDefault="0020185C" w:rsidP="0020185C">
            <w:pPr>
              <w:numPr>
                <w:ilvl w:val="0"/>
                <w:numId w:val="10"/>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latest installed label and register the envelope reading in the technical records.</w:t>
            </w:r>
          </w:p>
          <w:p w:rsidR="0020185C" w:rsidRPr="0020185C" w:rsidRDefault="0020185C" w:rsidP="0020185C">
            <w:pPr>
              <w:numPr>
                <w:ilvl w:val="0"/>
                <w:numId w:val="10"/>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latest installed label and register the parachute reading in the technical records.</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 xml:space="preserve">Rigging Wires and </w:t>
            </w:r>
            <w:r w:rsidRPr="0020185C">
              <w:rPr>
                <w:rFonts w:ascii="Times New Roman" w:eastAsia="Times New Roman" w:hAnsi="Times New Roman" w:cs="Times New Roman"/>
                <w:b/>
                <w:bCs/>
                <w:sz w:val="24"/>
                <w:szCs w:val="24"/>
                <w:lang w:eastAsia="en-CA"/>
              </w:rPr>
              <w:lastRenderedPageBreak/>
              <w:t>Mouth Cables</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1"/>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Inspect the cable attachments including the cable covers for integrity.</w:t>
            </w:r>
          </w:p>
          <w:p w:rsidR="0020185C" w:rsidRPr="0020185C" w:rsidRDefault="0020185C" w:rsidP="0020185C">
            <w:pPr>
              <w:numPr>
                <w:ilvl w:val="0"/>
                <w:numId w:val="11"/>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Inspect the rigging wires, check for heat and abrasion, kinking, and broken strands.</w:t>
            </w:r>
          </w:p>
          <w:p w:rsidR="0020185C" w:rsidRPr="0020185C" w:rsidRDefault="0020185C" w:rsidP="0020185C">
            <w:pPr>
              <w:numPr>
                <w:ilvl w:val="0"/>
                <w:numId w:val="11"/>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stainless steel cables (if applicable) for broken wire strands.</w:t>
            </w:r>
          </w:p>
          <w:p w:rsidR="0020185C" w:rsidRPr="0020185C" w:rsidRDefault="0020185C" w:rsidP="0020185C">
            <w:pPr>
              <w:numPr>
                <w:ilvl w:val="0"/>
                <w:numId w:val="11"/>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Kevlar cables (if applicable) for abrasion to core, or damage to splice stitching.</w:t>
            </w:r>
          </w:p>
          <w:p w:rsidR="0020185C" w:rsidRPr="0020185C" w:rsidRDefault="0020185C" w:rsidP="0020185C">
            <w:pPr>
              <w:numPr>
                <w:ilvl w:val="0"/>
                <w:numId w:val="11"/>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cable swaging, heat shrink covers, and thimbles for condition and integrity.</w:t>
            </w:r>
          </w:p>
          <w:p w:rsidR="0020185C" w:rsidRPr="0020185C" w:rsidRDefault="0020185C" w:rsidP="0020185C">
            <w:pPr>
              <w:numPr>
                <w:ilvl w:val="0"/>
                <w:numId w:val="11"/>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all attaching parts for condition, security, and integrity.</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Scoop or Skirt</w:t>
            </w:r>
            <w:r w:rsidRPr="0020185C">
              <w:rPr>
                <w:rFonts w:ascii="Times New Roman" w:eastAsia="Times New Roman" w:hAnsi="Times New Roman" w:cs="Times New Roman"/>
                <w:b/>
                <w:bCs/>
                <w:sz w:val="24"/>
                <w:szCs w:val="24"/>
                <w:lang w:eastAsia="en-CA"/>
              </w:rPr>
              <w:br/>
              <w:t>(if applicable)</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2"/>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fabric, attachment points (knots and/or clips), and shock cords (if applicable), for condition and proper installation.</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Temperature Sensing and Readout Equipment</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readout equipment for function and accuracy.</w:t>
            </w:r>
          </w:p>
          <w:p w:rsidR="0020185C" w:rsidRPr="0020185C" w:rsidRDefault="0020185C" w:rsidP="0020185C">
            <w:pPr>
              <w:numPr>
                <w:ilvl w:val="0"/>
                <w:numId w:val="1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Inspect the cable and check for positive continuity and damage.</w:t>
            </w:r>
          </w:p>
          <w:p w:rsidR="0020185C" w:rsidRPr="0020185C" w:rsidRDefault="0020185C" w:rsidP="0020185C">
            <w:pPr>
              <w:numPr>
                <w:ilvl w:val="0"/>
                <w:numId w:val="13"/>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thermistor and cable connectors (if applicable) for damage and security.</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Burner and Fuel System</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and confirm that all burners and fuel tanks are properly registered in the technical records.</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burner unit(s) inner and outer frame for integrity.</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the burner unit(s) for proper function of </w:t>
            </w:r>
            <w:proofErr w:type="spellStart"/>
            <w:r w:rsidRPr="0020185C">
              <w:rPr>
                <w:rFonts w:ascii="Times New Roman" w:eastAsia="Times New Roman" w:hAnsi="Times New Roman" w:cs="Times New Roman"/>
                <w:sz w:val="24"/>
                <w:szCs w:val="24"/>
                <w:lang w:eastAsia="en-CA"/>
              </w:rPr>
              <w:t>ignitor</w:t>
            </w:r>
            <w:proofErr w:type="spellEnd"/>
            <w:r w:rsidRPr="0020185C">
              <w:rPr>
                <w:rFonts w:ascii="Times New Roman" w:eastAsia="Times New Roman" w:hAnsi="Times New Roman" w:cs="Times New Roman"/>
                <w:sz w:val="24"/>
                <w:szCs w:val="24"/>
                <w:lang w:eastAsia="en-CA"/>
              </w:rPr>
              <w:t xml:space="preserve"> (if applicable), the pilot light(s), the main blast valve(s), the secondary burner valve, and the cross flow valve (if applicable).</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Service the blast valve(s), and lubricate all fittings as required.</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all fuel hoses for abrasions, cuts, cracking, and general condition.</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all plumbing and cross flow systems (if </w:t>
            </w:r>
            <w:r w:rsidRPr="0020185C">
              <w:rPr>
                <w:rFonts w:ascii="Times New Roman" w:eastAsia="Times New Roman" w:hAnsi="Times New Roman" w:cs="Times New Roman"/>
                <w:sz w:val="24"/>
                <w:szCs w:val="24"/>
                <w:lang w:eastAsia="en-CA"/>
              </w:rPr>
              <w:lastRenderedPageBreak/>
              <w:t>applicable); lubricate as required.</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fuel cylinders for validity of the pressure test, check for damage, dents and corrosion.</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heat tape installation technique (if applicable) for integrity.</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Perform a dip tube test on the fuel cylinders.</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Perform a leak test of all plumbing and fittings, including any manifold systems installed.</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Perform a fuel system pressure check, verify the operation of the cylinder and burner valves, fuel quantity gauges, and pressure readout gauges.</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the </w:t>
            </w:r>
            <w:proofErr w:type="spellStart"/>
            <w:r w:rsidRPr="0020185C">
              <w:rPr>
                <w:rFonts w:ascii="Times New Roman" w:eastAsia="Times New Roman" w:hAnsi="Times New Roman" w:cs="Times New Roman"/>
                <w:sz w:val="24"/>
                <w:szCs w:val="24"/>
                <w:lang w:eastAsia="en-CA"/>
              </w:rPr>
              <w:t>carabiners</w:t>
            </w:r>
            <w:proofErr w:type="spellEnd"/>
            <w:r w:rsidRPr="0020185C">
              <w:rPr>
                <w:rFonts w:ascii="Times New Roman" w:eastAsia="Times New Roman" w:hAnsi="Times New Roman" w:cs="Times New Roman"/>
                <w:sz w:val="24"/>
                <w:szCs w:val="24"/>
                <w:lang w:eastAsia="en-CA"/>
              </w:rPr>
              <w:t xml:space="preserve"> and check for condition.</w:t>
            </w:r>
          </w:p>
          <w:p w:rsidR="0020185C" w:rsidRPr="0020185C" w:rsidRDefault="0020185C" w:rsidP="0020185C">
            <w:pPr>
              <w:numPr>
                <w:ilvl w:val="0"/>
                <w:numId w:val="14"/>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burner unit, pilot light/</w:t>
            </w:r>
            <w:proofErr w:type="spellStart"/>
            <w:r w:rsidRPr="0020185C">
              <w:rPr>
                <w:rFonts w:ascii="Times New Roman" w:eastAsia="Times New Roman" w:hAnsi="Times New Roman" w:cs="Times New Roman"/>
                <w:sz w:val="24"/>
                <w:szCs w:val="24"/>
                <w:lang w:eastAsia="en-CA"/>
              </w:rPr>
              <w:t>ignitor</w:t>
            </w:r>
            <w:proofErr w:type="spellEnd"/>
            <w:r w:rsidRPr="0020185C">
              <w:rPr>
                <w:rFonts w:ascii="Times New Roman" w:eastAsia="Times New Roman" w:hAnsi="Times New Roman" w:cs="Times New Roman"/>
                <w:sz w:val="24"/>
                <w:szCs w:val="24"/>
                <w:lang w:eastAsia="en-CA"/>
              </w:rPr>
              <w:t>.</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Basket</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xml:space="preserve">Inspect the identification plate, check for security, and confirm that the pertinent information in </w:t>
            </w:r>
            <w:r w:rsidRPr="0020185C">
              <w:rPr>
                <w:rFonts w:ascii="Times New Roman" w:eastAsia="Times New Roman" w:hAnsi="Times New Roman" w:cs="Times New Roman"/>
                <w:sz w:val="24"/>
                <w:szCs w:val="24"/>
                <w:lang w:eastAsia="en-CA"/>
              </w:rPr>
              <w:lastRenderedPageBreak/>
              <w:t>the technical records is accurate.</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basket and all attaching parts, including the cables and their coverings for condition and integrity.</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all upright systems, burner attachment systems, flexi poles (if applicable), covers, and padding for condition and security.</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instrument mounting system for condition, integrity and security.</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fire extinguisher for condition and security, and verify the validity of the pressure test.</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fuel tank securing system for condition and security.</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document display case for condition and security.</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drop line, check for kinks, abrasion, storage and security of attachment.</w:t>
            </w:r>
          </w:p>
          <w:p w:rsidR="0020185C" w:rsidRPr="0020185C" w:rsidRDefault="0020185C" w:rsidP="0020185C">
            <w:pPr>
              <w:numPr>
                <w:ilvl w:val="0"/>
                <w:numId w:val="15"/>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Inspect the drop line storage case for condition and security.</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lastRenderedPageBreak/>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lastRenderedPageBreak/>
              <w:t>Instruments and Radios</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6"/>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radios (where applicable) and all instruments for operation, security and accuracy.</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r w:rsidR="0020185C" w:rsidRPr="0020185C" w:rsidTr="0020185C">
        <w:tc>
          <w:tcPr>
            <w:tcW w:w="99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b/>
                <w:bCs/>
                <w:sz w:val="24"/>
                <w:szCs w:val="24"/>
                <w:lang w:eastAsia="en-CA"/>
              </w:rPr>
              <w:t>Technical Records (and Documents)</w:t>
            </w:r>
          </w:p>
        </w:tc>
        <w:tc>
          <w:tcPr>
            <w:tcW w:w="256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numPr>
                <w:ilvl w:val="0"/>
                <w:numId w:val="17"/>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Inspect the technical records for compliance with the pertinent regulatory requirements.</w:t>
            </w:r>
          </w:p>
          <w:p w:rsidR="0020185C" w:rsidRPr="0020185C" w:rsidRDefault="0020185C" w:rsidP="0020185C">
            <w:pPr>
              <w:numPr>
                <w:ilvl w:val="0"/>
                <w:numId w:val="17"/>
              </w:numPr>
              <w:spacing w:before="100" w:beforeAutospacing="1" w:after="15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Ascertain the availability of the required documents, and verify their regulatory compliance; such documents as:</w:t>
            </w:r>
          </w:p>
          <w:p w:rsidR="0020185C" w:rsidRPr="0020185C" w:rsidRDefault="0020185C" w:rsidP="0020185C">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the Flight Manual, the Annual Airworthiness Information Report, the Certificate of Airworthiness, the Certificate of Registration, the Radio License (if applicable), etc.</w:t>
            </w:r>
          </w:p>
        </w:tc>
        <w:tc>
          <w:tcPr>
            <w:tcW w:w="25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1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27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c>
          <w:tcPr>
            <w:tcW w:w="69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185C" w:rsidRPr="0020185C" w:rsidRDefault="0020185C" w:rsidP="0020185C">
            <w:pPr>
              <w:spacing w:after="0" w:line="240" w:lineRule="auto"/>
              <w:rPr>
                <w:rFonts w:ascii="Times New Roman" w:eastAsia="Times New Roman" w:hAnsi="Times New Roman" w:cs="Times New Roman"/>
                <w:sz w:val="24"/>
                <w:szCs w:val="24"/>
                <w:lang w:eastAsia="en-CA"/>
              </w:rPr>
            </w:pPr>
            <w:r w:rsidRPr="0020185C">
              <w:rPr>
                <w:rFonts w:ascii="Times New Roman" w:eastAsia="Times New Roman" w:hAnsi="Times New Roman" w:cs="Times New Roman"/>
                <w:sz w:val="24"/>
                <w:szCs w:val="24"/>
                <w:lang w:eastAsia="en-CA"/>
              </w:rPr>
              <w:t> </w:t>
            </w:r>
          </w:p>
        </w:tc>
      </w:tr>
    </w:tbl>
    <w:p w:rsidR="001F66B4" w:rsidRDefault="002F2204"/>
    <w:sectPr w:rsidR="001F66B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04" w:rsidRDefault="002F2204" w:rsidP="002F2204">
      <w:pPr>
        <w:spacing w:after="0" w:line="240" w:lineRule="auto"/>
      </w:pPr>
      <w:r>
        <w:separator/>
      </w:r>
    </w:p>
  </w:endnote>
  <w:endnote w:type="continuationSeparator" w:id="0">
    <w:p w:rsidR="002F2204" w:rsidRDefault="002F2204" w:rsidP="002F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04" w:rsidRDefault="002F2204" w:rsidP="002F2204">
      <w:pPr>
        <w:spacing w:after="0" w:line="240" w:lineRule="auto"/>
      </w:pPr>
      <w:r>
        <w:separator/>
      </w:r>
    </w:p>
  </w:footnote>
  <w:footnote w:type="continuationSeparator" w:id="0">
    <w:p w:rsidR="002F2204" w:rsidRDefault="002F2204" w:rsidP="002F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04" w:rsidRDefault="002F2204" w:rsidP="002F2204">
    <w:pPr>
      <w:pStyle w:val="Header"/>
      <w:rPr>
        <w:b/>
      </w:rPr>
    </w:pPr>
    <w:r>
      <w:rPr>
        <w:noProof/>
        <w:spacing w:val="-3"/>
        <w:lang w:eastAsia="en-CA"/>
      </w:rPr>
      <w:drawing>
        <wp:inline distT="0" distB="0" distL="0" distR="0" wp14:anchorId="784E1470" wp14:editId="6672F49C">
          <wp:extent cx="5715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73" t="9976" r="5373" b="9441"/>
                  <a:stretch>
                    <a:fillRect/>
                  </a:stretch>
                </pic:blipFill>
                <pic:spPr bwMode="auto">
                  <a:xfrm>
                    <a:off x="0" y="0"/>
                    <a:ext cx="571500" cy="371475"/>
                  </a:xfrm>
                  <a:prstGeom prst="rect">
                    <a:avLst/>
                  </a:prstGeom>
                  <a:noFill/>
                  <a:ln>
                    <a:noFill/>
                  </a:ln>
                </pic:spPr>
              </pic:pic>
            </a:graphicData>
          </a:graphic>
        </wp:inline>
      </w:drawing>
    </w:r>
    <w:r>
      <w:rPr>
        <w:spacing w:val="-3"/>
      </w:rPr>
      <w:t xml:space="preserve">                                        </w:t>
    </w:r>
    <w:r>
      <w:rPr>
        <w:b/>
      </w:rPr>
      <w:t>AIRCRAFT MAINTENANCE EXPERIENCE SAMPLE TASKS</w:t>
    </w:r>
  </w:p>
  <w:p w:rsidR="002F2204" w:rsidRDefault="002F2204" w:rsidP="002F2204">
    <w:pPr>
      <w:pStyle w:val="Header"/>
      <w:ind w:left="-900"/>
      <w:jc w:val="right"/>
      <w:rPr>
        <w:b/>
      </w:rPr>
    </w:pPr>
  </w:p>
  <w:p w:rsidR="002F2204" w:rsidRDefault="002F2204" w:rsidP="002F2204">
    <w:pPr>
      <w:pStyle w:val="Header"/>
      <w:ind w:left="-900"/>
      <w:jc w:val="right"/>
      <w:rPr>
        <w:b/>
      </w:rPr>
    </w:pPr>
  </w:p>
  <w:p w:rsidR="002F2204" w:rsidRDefault="002F2204" w:rsidP="002F2204">
    <w:pPr>
      <w:pStyle w:val="Header"/>
      <w:rPr>
        <w:b/>
        <w:bCs/>
        <w:sz w:val="28"/>
      </w:rPr>
    </w:pPr>
    <w:r>
      <w:rPr>
        <w:b/>
        <w:bCs/>
        <w:sz w:val="28"/>
      </w:rPr>
      <w:t>Applicant name:  ___________________________    File # : _________________</w:t>
    </w:r>
  </w:p>
  <w:p w:rsidR="002F2204" w:rsidRDefault="002F2204" w:rsidP="002F2204">
    <w:pPr>
      <w:pStyle w:val="Header"/>
    </w:pPr>
  </w:p>
  <w:p w:rsidR="002F2204" w:rsidRDefault="002F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D27"/>
    <w:multiLevelType w:val="multilevel"/>
    <w:tmpl w:val="932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F1F"/>
    <w:multiLevelType w:val="multilevel"/>
    <w:tmpl w:val="EAB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860B3"/>
    <w:multiLevelType w:val="multilevel"/>
    <w:tmpl w:val="E9D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A104F"/>
    <w:multiLevelType w:val="multilevel"/>
    <w:tmpl w:val="9FE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43DB3"/>
    <w:multiLevelType w:val="multilevel"/>
    <w:tmpl w:val="8FA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53649"/>
    <w:multiLevelType w:val="multilevel"/>
    <w:tmpl w:val="9D16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15D4A"/>
    <w:multiLevelType w:val="multilevel"/>
    <w:tmpl w:val="384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B376B"/>
    <w:multiLevelType w:val="multilevel"/>
    <w:tmpl w:val="874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E331C"/>
    <w:multiLevelType w:val="multilevel"/>
    <w:tmpl w:val="E67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47FF8"/>
    <w:multiLevelType w:val="multilevel"/>
    <w:tmpl w:val="4990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E325E"/>
    <w:multiLevelType w:val="multilevel"/>
    <w:tmpl w:val="149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428B6"/>
    <w:multiLevelType w:val="multilevel"/>
    <w:tmpl w:val="36B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C33BF"/>
    <w:multiLevelType w:val="multilevel"/>
    <w:tmpl w:val="E702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14740"/>
    <w:multiLevelType w:val="multilevel"/>
    <w:tmpl w:val="638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0588A"/>
    <w:multiLevelType w:val="multilevel"/>
    <w:tmpl w:val="FB4E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465B6"/>
    <w:multiLevelType w:val="multilevel"/>
    <w:tmpl w:val="943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F1783"/>
    <w:multiLevelType w:val="multilevel"/>
    <w:tmpl w:val="479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8"/>
  </w:num>
  <w:num w:numId="5">
    <w:abstractNumId w:val="16"/>
  </w:num>
  <w:num w:numId="6">
    <w:abstractNumId w:val="15"/>
  </w:num>
  <w:num w:numId="7">
    <w:abstractNumId w:val="5"/>
  </w:num>
  <w:num w:numId="8">
    <w:abstractNumId w:val="11"/>
  </w:num>
  <w:num w:numId="9">
    <w:abstractNumId w:val="3"/>
  </w:num>
  <w:num w:numId="10">
    <w:abstractNumId w:val="2"/>
  </w:num>
  <w:num w:numId="11">
    <w:abstractNumId w:val="10"/>
  </w:num>
  <w:num w:numId="12">
    <w:abstractNumId w:val="14"/>
  </w:num>
  <w:num w:numId="13">
    <w:abstractNumId w:val="7"/>
  </w:num>
  <w:num w:numId="14">
    <w:abstractNumId w:val="6"/>
  </w:num>
  <w:num w:numId="15">
    <w:abstractNumId w:val="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63"/>
    <w:rsid w:val="00010BDD"/>
    <w:rsid w:val="000B7D05"/>
    <w:rsid w:val="00152048"/>
    <w:rsid w:val="001835E1"/>
    <w:rsid w:val="00195282"/>
    <w:rsid w:val="001B710A"/>
    <w:rsid w:val="0020185C"/>
    <w:rsid w:val="0025484A"/>
    <w:rsid w:val="002D5284"/>
    <w:rsid w:val="002F2204"/>
    <w:rsid w:val="003113A7"/>
    <w:rsid w:val="0032410B"/>
    <w:rsid w:val="00336220"/>
    <w:rsid w:val="003B0F63"/>
    <w:rsid w:val="004009A8"/>
    <w:rsid w:val="0049444B"/>
    <w:rsid w:val="004A116C"/>
    <w:rsid w:val="00513396"/>
    <w:rsid w:val="00633BCF"/>
    <w:rsid w:val="00674B14"/>
    <w:rsid w:val="007414A2"/>
    <w:rsid w:val="007670E5"/>
    <w:rsid w:val="007A54F0"/>
    <w:rsid w:val="007E71F9"/>
    <w:rsid w:val="00871972"/>
    <w:rsid w:val="0087430F"/>
    <w:rsid w:val="00897557"/>
    <w:rsid w:val="008A3F00"/>
    <w:rsid w:val="008C7C1B"/>
    <w:rsid w:val="009928F2"/>
    <w:rsid w:val="009B4AD8"/>
    <w:rsid w:val="00A400F8"/>
    <w:rsid w:val="00A46148"/>
    <w:rsid w:val="00A46562"/>
    <w:rsid w:val="00A73B6A"/>
    <w:rsid w:val="00AD03F4"/>
    <w:rsid w:val="00B3014D"/>
    <w:rsid w:val="00B7747F"/>
    <w:rsid w:val="00B86B00"/>
    <w:rsid w:val="00B95ADA"/>
    <w:rsid w:val="00BA70F2"/>
    <w:rsid w:val="00BF5E03"/>
    <w:rsid w:val="00C05A8A"/>
    <w:rsid w:val="00C40885"/>
    <w:rsid w:val="00C53056"/>
    <w:rsid w:val="00C854A7"/>
    <w:rsid w:val="00CF3C75"/>
    <w:rsid w:val="00E05D37"/>
    <w:rsid w:val="00E4700A"/>
    <w:rsid w:val="00E7657B"/>
    <w:rsid w:val="00E86C4B"/>
    <w:rsid w:val="00E90F3C"/>
    <w:rsid w:val="00EB2FDF"/>
    <w:rsid w:val="00EE0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D7D7-D266-41FC-B10B-B4669333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0185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5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0185C"/>
    <w:rPr>
      <w:rFonts w:ascii="Times New Roman" w:eastAsia="Times New Roman" w:hAnsi="Times New Roman" w:cs="Times New Roman"/>
      <w:b/>
      <w:bCs/>
      <w:sz w:val="27"/>
      <w:szCs w:val="27"/>
      <w:lang w:eastAsia="en-CA"/>
    </w:rPr>
  </w:style>
  <w:style w:type="paragraph" w:customStyle="1" w:styleId="gc-byline">
    <w:name w:val="gc-byline"/>
    <w:basedOn w:val="Normal"/>
    <w:rsid w:val="002018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185C"/>
    <w:rPr>
      <w:b/>
      <w:bCs/>
    </w:rPr>
  </w:style>
  <w:style w:type="character" w:styleId="Hyperlink">
    <w:name w:val="Hyperlink"/>
    <w:basedOn w:val="DefaultParagraphFont"/>
    <w:uiPriority w:val="99"/>
    <w:semiHidden/>
    <w:unhideWhenUsed/>
    <w:rsid w:val="0020185C"/>
    <w:rPr>
      <w:color w:val="0000FF"/>
      <w:u w:val="single"/>
    </w:rPr>
  </w:style>
  <w:style w:type="paragraph" w:styleId="NormalWeb">
    <w:name w:val="Normal (Web)"/>
    <w:basedOn w:val="Normal"/>
    <w:uiPriority w:val="99"/>
    <w:semiHidden/>
    <w:unhideWhenUsed/>
    <w:rsid w:val="002018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0185C"/>
    <w:rPr>
      <w:i/>
      <w:iCs/>
    </w:rPr>
  </w:style>
  <w:style w:type="paragraph" w:styleId="Header">
    <w:name w:val="header"/>
    <w:basedOn w:val="Normal"/>
    <w:link w:val="HeaderChar"/>
    <w:uiPriority w:val="99"/>
    <w:unhideWhenUsed/>
    <w:rsid w:val="002F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04"/>
  </w:style>
  <w:style w:type="paragraph" w:styleId="Footer">
    <w:name w:val="footer"/>
    <w:basedOn w:val="Normal"/>
    <w:link w:val="FooterChar"/>
    <w:uiPriority w:val="99"/>
    <w:unhideWhenUsed/>
    <w:rsid w:val="002F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04"/>
  </w:style>
  <w:style w:type="paragraph" w:styleId="ListParagraph">
    <w:name w:val="List Paragraph"/>
    <w:basedOn w:val="Normal"/>
    <w:uiPriority w:val="34"/>
    <w:qFormat/>
    <w:rsid w:val="002F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7549">
      <w:bodyDiv w:val="1"/>
      <w:marLeft w:val="0"/>
      <w:marRight w:val="0"/>
      <w:marTop w:val="0"/>
      <w:marBottom w:val="0"/>
      <w:divBdr>
        <w:top w:val="none" w:sz="0" w:space="0" w:color="auto"/>
        <w:left w:val="none" w:sz="0" w:space="0" w:color="auto"/>
        <w:bottom w:val="none" w:sz="0" w:space="0" w:color="auto"/>
        <w:right w:val="none" w:sz="0" w:space="0" w:color="auto"/>
      </w:divBdr>
      <w:divsChild>
        <w:div w:id="1879783390">
          <w:marLeft w:val="0"/>
          <w:marRight w:val="0"/>
          <w:marTop w:val="0"/>
          <w:marBottom w:val="0"/>
          <w:divBdr>
            <w:top w:val="none" w:sz="0" w:space="0" w:color="auto"/>
            <w:left w:val="none" w:sz="0" w:space="0" w:color="auto"/>
            <w:bottom w:val="none" w:sz="0" w:space="0" w:color="auto"/>
            <w:right w:val="none" w:sz="0" w:space="0" w:color="auto"/>
          </w:divBdr>
        </w:div>
        <w:div w:id="1482035815">
          <w:marLeft w:val="0"/>
          <w:marRight w:val="0"/>
          <w:marTop w:val="0"/>
          <w:marBottom w:val="0"/>
          <w:divBdr>
            <w:top w:val="none" w:sz="0" w:space="0" w:color="auto"/>
            <w:left w:val="none" w:sz="0" w:space="0" w:color="auto"/>
            <w:bottom w:val="none" w:sz="0" w:space="0" w:color="auto"/>
            <w:right w:val="none" w:sz="0" w:space="0" w:color="auto"/>
          </w:divBdr>
          <w:divsChild>
            <w:div w:id="345524018">
              <w:marLeft w:val="0"/>
              <w:marRight w:val="0"/>
              <w:marTop w:val="0"/>
              <w:marBottom w:val="0"/>
              <w:divBdr>
                <w:top w:val="none" w:sz="0" w:space="0" w:color="auto"/>
                <w:left w:val="none" w:sz="0" w:space="0" w:color="auto"/>
                <w:bottom w:val="none" w:sz="0" w:space="0" w:color="auto"/>
                <w:right w:val="none" w:sz="0" w:space="0" w:color="auto"/>
              </w:divBdr>
              <w:divsChild>
                <w:div w:id="214853476">
                  <w:marLeft w:val="0"/>
                  <w:marRight w:val="0"/>
                  <w:marTop w:val="0"/>
                  <w:marBottom w:val="0"/>
                  <w:divBdr>
                    <w:top w:val="none" w:sz="0" w:space="0" w:color="auto"/>
                    <w:left w:val="none" w:sz="0" w:space="0" w:color="auto"/>
                    <w:bottom w:val="none" w:sz="0" w:space="0" w:color="auto"/>
                    <w:right w:val="none" w:sz="0" w:space="0" w:color="auto"/>
                  </w:divBdr>
                  <w:divsChild>
                    <w:div w:id="816800532">
                      <w:marLeft w:val="0"/>
                      <w:marRight w:val="0"/>
                      <w:marTop w:val="0"/>
                      <w:marBottom w:val="0"/>
                      <w:divBdr>
                        <w:top w:val="none" w:sz="0" w:space="0" w:color="auto"/>
                        <w:left w:val="none" w:sz="0" w:space="0" w:color="auto"/>
                        <w:bottom w:val="none" w:sz="0" w:space="0" w:color="auto"/>
                        <w:right w:val="none" w:sz="0" w:space="0" w:color="auto"/>
                      </w:divBdr>
                      <w:divsChild>
                        <w:div w:id="995302371">
                          <w:marLeft w:val="0"/>
                          <w:marRight w:val="0"/>
                          <w:marTop w:val="0"/>
                          <w:marBottom w:val="0"/>
                          <w:divBdr>
                            <w:top w:val="none" w:sz="0" w:space="0" w:color="auto"/>
                            <w:left w:val="none" w:sz="0" w:space="0" w:color="auto"/>
                            <w:bottom w:val="none" w:sz="0" w:space="0" w:color="auto"/>
                            <w:right w:val="none" w:sz="0" w:space="0" w:color="auto"/>
                          </w:divBdr>
                          <w:divsChild>
                            <w:div w:id="525096093">
                              <w:marLeft w:val="0"/>
                              <w:marRight w:val="0"/>
                              <w:marTop w:val="0"/>
                              <w:marBottom w:val="0"/>
                              <w:divBdr>
                                <w:top w:val="none" w:sz="0" w:space="0" w:color="auto"/>
                                <w:left w:val="none" w:sz="0" w:space="0" w:color="auto"/>
                                <w:bottom w:val="none" w:sz="0" w:space="0" w:color="auto"/>
                                <w:right w:val="none" w:sz="0" w:space="0" w:color="auto"/>
                              </w:divBdr>
                              <w:divsChild>
                                <w:div w:id="1539315514">
                                  <w:marLeft w:val="0"/>
                                  <w:marRight w:val="0"/>
                                  <w:marTop w:val="0"/>
                                  <w:marBottom w:val="0"/>
                                  <w:divBdr>
                                    <w:top w:val="none" w:sz="0" w:space="0" w:color="auto"/>
                                    <w:left w:val="none" w:sz="0" w:space="0" w:color="auto"/>
                                    <w:bottom w:val="none" w:sz="0" w:space="0" w:color="auto"/>
                                    <w:right w:val="none" w:sz="0" w:space="0" w:color="auto"/>
                                  </w:divBdr>
                                  <w:divsChild>
                                    <w:div w:id="30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EAAFF0FA.dotm</Template>
  <TotalTime>5</TotalTime>
  <Pages>11</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Paré, Mathieu</dc:creator>
  <cp:keywords/>
  <dc:description/>
  <cp:lastModifiedBy>Paré, Mathieu</cp:lastModifiedBy>
  <cp:revision>3</cp:revision>
  <dcterms:created xsi:type="dcterms:W3CDTF">2020-12-16T14:43:00Z</dcterms:created>
  <dcterms:modified xsi:type="dcterms:W3CDTF">2020-12-16T15:24:00Z</dcterms:modified>
</cp:coreProperties>
</file>